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3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7808"/>
      </w:tblGrid>
      <w:tr w:rsidR="0058784A" w:rsidRPr="00332C44" w:rsidTr="008A1345">
        <w:tc>
          <w:tcPr>
            <w:tcW w:w="1250" w:type="dxa"/>
          </w:tcPr>
          <w:p w:rsidR="0058784A" w:rsidRPr="00332C44" w:rsidRDefault="0058784A" w:rsidP="008A1345">
            <w:pPr>
              <w:spacing w:after="0" w:line="240" w:lineRule="auto"/>
            </w:pPr>
            <w:r w:rsidRPr="00332C44">
              <w:t>Formative assessment 1</w:t>
            </w:r>
          </w:p>
        </w:tc>
        <w:tc>
          <w:tcPr>
            <w:tcW w:w="7992" w:type="dxa"/>
          </w:tcPr>
          <w:p w:rsidR="0058784A" w:rsidRPr="00332C44" w:rsidRDefault="0058784A" w:rsidP="008A1345">
            <w:pPr>
              <w:spacing w:after="0" w:line="240" w:lineRule="auto"/>
            </w:pPr>
            <w:r>
              <w:t>Preparation for contact session discussion</w:t>
            </w:r>
          </w:p>
          <w:p w:rsidR="0058784A" w:rsidRDefault="0058784A" w:rsidP="008A1345">
            <w:pPr>
              <w:pStyle w:val="ListParagraph"/>
              <w:numPr>
                <w:ilvl w:val="0"/>
                <w:numId w:val="1"/>
              </w:numPr>
              <w:spacing w:after="0" w:line="240" w:lineRule="auto"/>
            </w:pPr>
            <w:r w:rsidRPr="00332C44">
              <w:t xml:space="preserve">In </w:t>
            </w:r>
            <w:r>
              <w:t>20</w:t>
            </w:r>
            <w:r w:rsidRPr="00332C44">
              <w:t xml:space="preserve">0 words, </w:t>
            </w:r>
            <w:r>
              <w:t xml:space="preserve">explain how a teacher educator should select a Learning Resource to execute a lesson based on a topic from his or her area of specialisation. </w:t>
            </w:r>
          </w:p>
          <w:p w:rsidR="0058784A" w:rsidRPr="00332C44" w:rsidRDefault="0058784A" w:rsidP="008A1345">
            <w:pPr>
              <w:pStyle w:val="ListParagraph"/>
              <w:numPr>
                <w:ilvl w:val="0"/>
                <w:numId w:val="1"/>
              </w:numPr>
              <w:spacing w:after="0" w:line="240" w:lineRule="auto"/>
            </w:pPr>
            <w:r>
              <w:t>Identify the learning resources available in your community</w:t>
            </w:r>
            <w:r w:rsidRPr="00332C44">
              <w:t>.</w:t>
            </w:r>
          </w:p>
        </w:tc>
      </w:tr>
      <w:tr w:rsidR="0058784A" w:rsidRPr="00332C44" w:rsidTr="008A1345">
        <w:tc>
          <w:tcPr>
            <w:tcW w:w="1250" w:type="dxa"/>
          </w:tcPr>
          <w:p w:rsidR="0058784A" w:rsidRPr="00332C44" w:rsidRDefault="0058784A" w:rsidP="008A1345">
            <w:pPr>
              <w:spacing w:after="0" w:line="240" w:lineRule="auto"/>
            </w:pPr>
            <w:r w:rsidRPr="00332C44">
              <w:t>Formative assessment 2</w:t>
            </w:r>
          </w:p>
        </w:tc>
        <w:tc>
          <w:tcPr>
            <w:tcW w:w="7992" w:type="dxa"/>
          </w:tcPr>
          <w:p w:rsidR="0058784A" w:rsidRPr="00332C44" w:rsidRDefault="0058784A" w:rsidP="008A1345">
            <w:pPr>
              <w:spacing w:after="0" w:line="240" w:lineRule="auto"/>
            </w:pPr>
            <w:r w:rsidRPr="00332C44">
              <w:t>Written assignment to b</w:t>
            </w:r>
            <w:r>
              <w:t>e submitted by email</w:t>
            </w:r>
            <w:r w:rsidRPr="00332C44">
              <w:t>.</w:t>
            </w:r>
          </w:p>
          <w:p w:rsidR="0058784A" w:rsidRDefault="0058784A" w:rsidP="008A1345">
            <w:pPr>
              <w:pStyle w:val="ListParagraph"/>
              <w:spacing w:after="0" w:line="240" w:lineRule="auto"/>
              <w:ind w:left="360"/>
            </w:pPr>
            <w:r>
              <w:t xml:space="preserve">1a.) </w:t>
            </w:r>
            <w:r w:rsidRPr="00332C44">
              <w:t xml:space="preserve">In Word, </w:t>
            </w:r>
            <w:r>
              <w:t xml:space="preserve">use a lesson </w:t>
            </w:r>
            <w:r w:rsidRPr="00332C44">
              <w:t xml:space="preserve">plan </w:t>
            </w:r>
            <w:r>
              <w:t xml:space="preserve">to show how a teacher educator should utilise a  </w:t>
            </w:r>
          </w:p>
          <w:p w:rsidR="0058784A" w:rsidRPr="00332C44" w:rsidRDefault="0058784A" w:rsidP="008A1345">
            <w:pPr>
              <w:pStyle w:val="ListParagraph"/>
              <w:spacing w:after="0" w:line="240" w:lineRule="auto"/>
              <w:ind w:left="360"/>
            </w:pPr>
            <w:r>
              <w:t xml:space="preserve">       </w:t>
            </w:r>
            <w:proofErr w:type="gramStart"/>
            <w:r>
              <w:t>learning</w:t>
            </w:r>
            <w:proofErr w:type="gramEnd"/>
            <w:r>
              <w:t xml:space="preserve"> resource to teach a topic in his or her area of specialisation</w:t>
            </w:r>
            <w:r w:rsidRPr="00332C44">
              <w:t xml:space="preserve">. </w:t>
            </w:r>
          </w:p>
          <w:p w:rsidR="0058784A" w:rsidRPr="00332C44" w:rsidRDefault="0058784A" w:rsidP="008A1345">
            <w:pPr>
              <w:pStyle w:val="ListParagraph"/>
              <w:spacing w:after="0" w:line="240" w:lineRule="auto"/>
              <w:ind w:left="0"/>
            </w:pPr>
            <w:r>
              <w:t xml:space="preserve">        1b.) Explain why you think your choice of learning resource above is appropriate, </w:t>
            </w:r>
            <w:r w:rsidRPr="00332C44">
              <w:t xml:space="preserve">making reference to appropriate </w:t>
            </w:r>
            <w:proofErr w:type="gramStart"/>
            <w:r w:rsidRPr="00332C44">
              <w:t xml:space="preserve">learning </w:t>
            </w:r>
            <w:r>
              <w:t xml:space="preserve"> </w:t>
            </w:r>
            <w:r w:rsidRPr="00332C44">
              <w:t>theory</w:t>
            </w:r>
            <w:proofErr w:type="gramEnd"/>
            <w:r>
              <w:t xml:space="preserve"> (</w:t>
            </w:r>
            <w:proofErr w:type="spellStart"/>
            <w:r>
              <w:t>ies</w:t>
            </w:r>
            <w:proofErr w:type="spellEnd"/>
            <w:r>
              <w:t>)</w:t>
            </w:r>
            <w:r w:rsidRPr="00332C44">
              <w:t>.</w:t>
            </w:r>
          </w:p>
          <w:p w:rsidR="0058784A" w:rsidRDefault="0058784A" w:rsidP="008A1345">
            <w:pPr>
              <w:pStyle w:val="ListParagraph"/>
              <w:spacing w:after="0" w:line="240" w:lineRule="auto"/>
              <w:ind w:left="0"/>
            </w:pPr>
            <w:r>
              <w:t xml:space="preserve">         1c.) </w:t>
            </w:r>
            <w:r w:rsidRPr="00332C44">
              <w:t xml:space="preserve">Ask a colleague to comment on </w:t>
            </w:r>
            <w:r>
              <w:t>the</w:t>
            </w:r>
            <w:r w:rsidRPr="00332C44">
              <w:t xml:space="preserve"> draft </w:t>
            </w:r>
            <w:r>
              <w:t xml:space="preserve">in 1a.) </w:t>
            </w:r>
            <w:r w:rsidRPr="00332C44">
              <w:t xml:space="preserve">before submission using </w:t>
            </w:r>
            <w:r>
              <w:t xml:space="preserve">  </w:t>
            </w:r>
          </w:p>
          <w:p w:rsidR="0058784A" w:rsidRPr="00332C44" w:rsidRDefault="0058784A" w:rsidP="008A1345">
            <w:pPr>
              <w:pStyle w:val="ListParagraph"/>
              <w:spacing w:after="0" w:line="240" w:lineRule="auto"/>
              <w:ind w:left="0"/>
            </w:pPr>
            <w:r>
              <w:t xml:space="preserve">               </w:t>
            </w:r>
            <w:r w:rsidRPr="00332C44">
              <w:t>‘</w:t>
            </w:r>
            <w:proofErr w:type="gramStart"/>
            <w:r w:rsidRPr="00332C44">
              <w:t>track</w:t>
            </w:r>
            <w:proofErr w:type="gramEnd"/>
            <w:r w:rsidRPr="00332C44">
              <w:t xml:space="preserve"> changes’.</w:t>
            </w:r>
          </w:p>
          <w:p w:rsidR="0058784A" w:rsidRPr="00332C44" w:rsidRDefault="0058784A" w:rsidP="008A1345">
            <w:pPr>
              <w:pStyle w:val="ListParagraph"/>
              <w:spacing w:after="0" w:line="240" w:lineRule="auto"/>
              <w:ind w:left="0"/>
            </w:pPr>
            <w:r>
              <w:t xml:space="preserve">          1d.) </w:t>
            </w:r>
            <w:r w:rsidRPr="00332C44">
              <w:t>Submit both the annotated draft and the</w:t>
            </w:r>
            <w:r>
              <w:t xml:space="preserve"> final draft</w:t>
            </w:r>
            <w:r w:rsidRPr="00332C44">
              <w:t>.</w:t>
            </w:r>
          </w:p>
          <w:p w:rsidR="0058784A" w:rsidRPr="00332C44" w:rsidRDefault="0058784A" w:rsidP="008A1345">
            <w:pPr>
              <w:pStyle w:val="ListParagraph"/>
              <w:spacing w:after="0" w:line="240" w:lineRule="auto"/>
              <w:ind w:left="0"/>
            </w:pPr>
            <w:r>
              <w:t xml:space="preserve">          1e.) You will </w:t>
            </w:r>
            <w:r w:rsidRPr="00332C44">
              <w:t xml:space="preserve">receive feedback from </w:t>
            </w:r>
            <w:r>
              <w:t>your facilitator within 5 days.</w:t>
            </w:r>
          </w:p>
        </w:tc>
      </w:tr>
      <w:tr w:rsidR="0058784A" w:rsidRPr="00332C44" w:rsidTr="008A1345">
        <w:tc>
          <w:tcPr>
            <w:tcW w:w="1250" w:type="dxa"/>
          </w:tcPr>
          <w:p w:rsidR="0058784A" w:rsidRPr="00332C44" w:rsidRDefault="0058784A" w:rsidP="008A1345">
            <w:pPr>
              <w:spacing w:after="0" w:line="240" w:lineRule="auto"/>
            </w:pPr>
            <w:r w:rsidRPr="00332C44">
              <w:t>Summative assessment</w:t>
            </w:r>
          </w:p>
        </w:tc>
        <w:tc>
          <w:tcPr>
            <w:tcW w:w="7992" w:type="dxa"/>
          </w:tcPr>
          <w:p w:rsidR="0058784A" w:rsidRPr="00332C44" w:rsidRDefault="0058784A" w:rsidP="008A1345">
            <w:pPr>
              <w:spacing w:after="0" w:line="240" w:lineRule="auto"/>
            </w:pPr>
            <w:r w:rsidRPr="00332C44">
              <w:t>Practical activity and written assignment.</w:t>
            </w:r>
          </w:p>
          <w:p w:rsidR="0058784A" w:rsidRPr="00332C44" w:rsidRDefault="0058784A" w:rsidP="008A1345">
            <w:pPr>
              <w:pStyle w:val="ListParagraph"/>
              <w:numPr>
                <w:ilvl w:val="0"/>
                <w:numId w:val="2"/>
              </w:numPr>
              <w:spacing w:after="0" w:line="240" w:lineRule="auto"/>
            </w:pPr>
            <w:r w:rsidRPr="00332C44">
              <w:t xml:space="preserve">Revise the </w:t>
            </w:r>
            <w:r>
              <w:t xml:space="preserve">learning resource </w:t>
            </w:r>
            <w:r w:rsidRPr="00332C44">
              <w:t>lesson plan</w:t>
            </w:r>
            <w:r>
              <w:t xml:space="preserve"> </w:t>
            </w:r>
            <w:r w:rsidRPr="00332C44">
              <w:t>developed previously in light of feedback received.</w:t>
            </w:r>
          </w:p>
          <w:p w:rsidR="0058784A" w:rsidRPr="00332C44" w:rsidRDefault="0058784A" w:rsidP="008A1345">
            <w:pPr>
              <w:pStyle w:val="ListParagraph"/>
              <w:numPr>
                <w:ilvl w:val="0"/>
                <w:numId w:val="2"/>
              </w:numPr>
              <w:spacing w:after="0" w:line="240" w:lineRule="auto"/>
            </w:pPr>
            <w:r>
              <w:t>Teach the lesson and reflect on how the lesson could be improved using better, more or different learning resources.</w:t>
            </w:r>
          </w:p>
          <w:p w:rsidR="0058784A" w:rsidRDefault="0058784A" w:rsidP="008A1345">
            <w:pPr>
              <w:pStyle w:val="ListParagraph"/>
              <w:numPr>
                <w:ilvl w:val="0"/>
                <w:numId w:val="2"/>
              </w:numPr>
              <w:spacing w:after="0" w:line="240" w:lineRule="auto"/>
            </w:pPr>
            <w:r w:rsidRPr="00332C44">
              <w:t xml:space="preserve">In Word, </w:t>
            </w:r>
            <w:r>
              <w:t>design an appropriate new learning resource</w:t>
            </w:r>
            <w:r w:rsidRPr="00332C44">
              <w:t xml:space="preserve"> </w:t>
            </w:r>
            <w:r>
              <w:t xml:space="preserve">and apply it into the given lesson. </w:t>
            </w:r>
          </w:p>
          <w:p w:rsidR="0058784A" w:rsidRPr="00332C44" w:rsidRDefault="0058784A" w:rsidP="0058784A">
            <w:pPr>
              <w:pStyle w:val="ListParagraph"/>
              <w:numPr>
                <w:ilvl w:val="0"/>
                <w:numId w:val="2"/>
              </w:numPr>
              <w:spacing w:after="0" w:line="240" w:lineRule="auto"/>
            </w:pPr>
            <w:r>
              <w:t>Why do you think the learning resource designed is more appropriate to your lesson?</w:t>
            </w:r>
          </w:p>
        </w:tc>
      </w:tr>
      <w:tr w:rsidR="00515A9E" w:rsidRPr="00332C44" w:rsidTr="008A1345">
        <w:tc>
          <w:tcPr>
            <w:tcW w:w="1250" w:type="dxa"/>
          </w:tcPr>
          <w:p w:rsidR="00515A9E" w:rsidRPr="00332C44" w:rsidRDefault="00515A9E" w:rsidP="008A1345">
            <w:pPr>
              <w:spacing w:after="0" w:line="240" w:lineRule="auto"/>
            </w:pPr>
          </w:p>
        </w:tc>
        <w:tc>
          <w:tcPr>
            <w:tcW w:w="7992" w:type="dxa"/>
          </w:tcPr>
          <w:p w:rsidR="00515A9E" w:rsidRPr="00515A9E" w:rsidRDefault="00515A9E" w:rsidP="008A1345">
            <w:pPr>
              <w:spacing w:after="0" w:line="240" w:lineRule="auto"/>
              <w:rPr>
                <w:b/>
              </w:rPr>
            </w:pPr>
            <w:r w:rsidRPr="00515A9E">
              <w:rPr>
                <w:b/>
              </w:rPr>
              <w:t>Assessment rubric</w:t>
            </w:r>
          </w:p>
        </w:tc>
      </w:tr>
      <w:tr w:rsidR="00515A9E" w:rsidRPr="00332C44" w:rsidTr="008A1345">
        <w:tc>
          <w:tcPr>
            <w:tcW w:w="1250" w:type="dxa"/>
          </w:tcPr>
          <w:p w:rsidR="00515A9E" w:rsidRDefault="00515A9E" w:rsidP="00515A9E">
            <w:r>
              <w:t>Exemplary</w:t>
            </w:r>
          </w:p>
        </w:tc>
        <w:tc>
          <w:tcPr>
            <w:tcW w:w="7992" w:type="dxa"/>
          </w:tcPr>
          <w:p w:rsidR="00515A9E" w:rsidRDefault="00515A9E" w:rsidP="00515A9E">
            <w:r>
              <w:t>All parts of the assignment completed. Responses demonstrate both a deep understanding of the theory as well as the ability to put theory into practice and justify the decisions made.</w:t>
            </w:r>
          </w:p>
        </w:tc>
      </w:tr>
      <w:tr w:rsidR="00515A9E" w:rsidRPr="00332C44" w:rsidTr="008A1345">
        <w:tc>
          <w:tcPr>
            <w:tcW w:w="1250" w:type="dxa"/>
          </w:tcPr>
          <w:p w:rsidR="00515A9E" w:rsidRDefault="00515A9E" w:rsidP="00515A9E">
            <w:r>
              <w:t>Competent</w:t>
            </w:r>
          </w:p>
        </w:tc>
        <w:tc>
          <w:tcPr>
            <w:tcW w:w="7992" w:type="dxa"/>
          </w:tcPr>
          <w:p w:rsidR="00515A9E" w:rsidRDefault="00515A9E" w:rsidP="00515A9E">
            <w:r>
              <w:t>All parts of the assignment completed. Responses demonstrate some understanding of the theory as well as the ability to put at least some theory into practice and justify the decisions made.</w:t>
            </w:r>
          </w:p>
        </w:tc>
      </w:tr>
      <w:tr w:rsidR="00515A9E" w:rsidRPr="00332C44" w:rsidTr="008A1345">
        <w:tc>
          <w:tcPr>
            <w:tcW w:w="1250" w:type="dxa"/>
          </w:tcPr>
          <w:p w:rsidR="00515A9E" w:rsidRDefault="00515A9E" w:rsidP="00515A9E">
            <w:r>
              <w:t>Needs improvement</w:t>
            </w:r>
          </w:p>
        </w:tc>
        <w:tc>
          <w:tcPr>
            <w:tcW w:w="7992" w:type="dxa"/>
          </w:tcPr>
          <w:p w:rsidR="00515A9E" w:rsidRDefault="00515A9E" w:rsidP="00515A9E">
            <w:r>
              <w:t>One or more parts of th</w:t>
            </w:r>
            <w:bookmarkStart w:id="0" w:name="_GoBack"/>
            <w:bookmarkEnd w:id="0"/>
            <w:r>
              <w:t>e assignment incomplete. Responses demonstrate some understanding of the theory as well as some ability to put some theory into practice but the linkage between theory and practice is limited.</w:t>
            </w:r>
          </w:p>
        </w:tc>
      </w:tr>
      <w:tr w:rsidR="00515A9E" w:rsidRPr="00332C44" w:rsidTr="008A1345">
        <w:tc>
          <w:tcPr>
            <w:tcW w:w="1250" w:type="dxa"/>
          </w:tcPr>
          <w:p w:rsidR="00515A9E" w:rsidRDefault="00515A9E" w:rsidP="00515A9E">
            <w:r>
              <w:t>Not achieved</w:t>
            </w:r>
          </w:p>
        </w:tc>
        <w:tc>
          <w:tcPr>
            <w:tcW w:w="7992" w:type="dxa"/>
          </w:tcPr>
          <w:p w:rsidR="00515A9E" w:rsidRDefault="00515A9E" w:rsidP="00515A9E">
            <w:r>
              <w:t>Assignment not submitted and/or plagiarised and/or irrelevant to task.</w:t>
            </w:r>
          </w:p>
        </w:tc>
      </w:tr>
    </w:tbl>
    <w:p w:rsidR="008E6C1A" w:rsidRPr="008E6C1A" w:rsidRDefault="0058784A" w:rsidP="0058784A">
      <w:pPr>
        <w:pStyle w:val="Title"/>
        <w:pBdr>
          <w:bottom w:val="single" w:sz="4" w:space="1" w:color="auto"/>
        </w:pBdr>
        <w:rPr>
          <w:rFonts w:ascii="Arial Black" w:hAnsi="Arial Black"/>
          <w:b/>
          <w:color w:val="00B050"/>
          <w:sz w:val="32"/>
        </w:rPr>
      </w:pPr>
      <w:r w:rsidRPr="008E6C1A">
        <w:rPr>
          <w:rFonts w:ascii="Arial Black" w:hAnsi="Arial Black"/>
          <w:b/>
          <w:color w:val="00B050"/>
          <w:sz w:val="32"/>
        </w:rPr>
        <w:t>Assessm</w:t>
      </w:r>
      <w:r w:rsidR="008E6C1A" w:rsidRPr="008E6C1A">
        <w:rPr>
          <w:rFonts w:ascii="Arial Black" w:hAnsi="Arial Black"/>
          <w:b/>
          <w:color w:val="00B050"/>
          <w:sz w:val="32"/>
        </w:rPr>
        <w:t>ent for the Learning Resources M</w:t>
      </w:r>
      <w:r w:rsidRPr="008E6C1A">
        <w:rPr>
          <w:rFonts w:ascii="Arial Black" w:hAnsi="Arial Black"/>
          <w:b/>
          <w:color w:val="00B050"/>
          <w:sz w:val="32"/>
        </w:rPr>
        <w:t>odule</w:t>
      </w:r>
      <w:r w:rsidR="008E6C1A" w:rsidRPr="008E6C1A">
        <w:rPr>
          <w:rFonts w:ascii="Arial Black" w:hAnsi="Arial Black"/>
          <w:b/>
          <w:color w:val="00B050"/>
          <w:sz w:val="32"/>
        </w:rPr>
        <w:t>,</w:t>
      </w:r>
      <w:r w:rsidRPr="008E6C1A">
        <w:rPr>
          <w:rFonts w:ascii="Arial Black" w:hAnsi="Arial Black"/>
          <w:b/>
          <w:color w:val="00B050"/>
          <w:sz w:val="32"/>
        </w:rPr>
        <w:t xml:space="preserve"> 2015</w:t>
      </w:r>
    </w:p>
    <w:sectPr w:rsidR="008E6C1A" w:rsidRPr="008E6C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D0EC5"/>
    <w:multiLevelType w:val="hybridMultilevel"/>
    <w:tmpl w:val="A0F8DE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7DA3162"/>
    <w:multiLevelType w:val="hybridMultilevel"/>
    <w:tmpl w:val="581808B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289285E"/>
    <w:multiLevelType w:val="hybridMultilevel"/>
    <w:tmpl w:val="D3AC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630791"/>
    <w:multiLevelType w:val="hybridMultilevel"/>
    <w:tmpl w:val="E8327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84A"/>
    <w:rsid w:val="00515A9E"/>
    <w:rsid w:val="0058784A"/>
    <w:rsid w:val="006D760F"/>
    <w:rsid w:val="008E6C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A9626-B540-48C3-9345-BBD93A12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84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84A"/>
    <w:pPr>
      <w:ind w:left="720"/>
      <w:contextualSpacing/>
    </w:pPr>
  </w:style>
  <w:style w:type="paragraph" w:styleId="Title">
    <w:name w:val="Title"/>
    <w:basedOn w:val="Normal"/>
    <w:next w:val="Normal"/>
    <w:link w:val="TitleChar"/>
    <w:uiPriority w:val="10"/>
    <w:qFormat/>
    <w:rsid w:val="005878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784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Tony.Mays</dc:creator>
  <cp:lastModifiedBy>Tony Mays</cp:lastModifiedBy>
  <cp:revision>3</cp:revision>
  <dcterms:created xsi:type="dcterms:W3CDTF">2015-03-06T11:05:00Z</dcterms:created>
  <dcterms:modified xsi:type="dcterms:W3CDTF">2015-07-15T08:38:00Z</dcterms:modified>
</cp:coreProperties>
</file>